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720"/>
        <w:jc w:val="center"/>
        <w:rPr>
          <w:rFonts w:ascii="Times New Roman" w:cs="方正小标宋简体" w:eastAsia="方正小标宋简体" w:hAnsi="Times New Roman"/>
          <w:spacing w:val="-20"/>
          <w:sz w:val="44"/>
          <w:szCs w:val="44"/>
        </w:rPr>
      </w:pPr>
      <w:r>
        <w:rPr>
          <w:rFonts w:ascii="Times New Roman" w:cs="方正小标宋简体" w:eastAsia="方正小标宋简体" w:hAnsi="Times New Roman" w:hint="eastAsia"/>
          <w:spacing w:val="-20"/>
          <w:sz w:val="44"/>
          <w:szCs w:val="44"/>
        </w:rPr>
        <w:t>关于选拔广东海洋大学学生会第三届第二任</w:t>
      </w:r>
    </w:p>
    <w:p>
      <w:pPr>
        <w:pStyle w:val="style0"/>
        <w:spacing w:lineRule="exact" w:line="720"/>
        <w:jc w:val="center"/>
        <w:rPr>
          <w:rFonts w:ascii="Times New Roman" w:cs="方正小标宋简体" w:eastAsia="方正小标宋简体" w:hAnsi="Times New Roman"/>
          <w:sz w:val="44"/>
          <w:szCs w:val="44"/>
        </w:rPr>
      </w:pPr>
      <w:r>
        <w:rPr>
          <w:rFonts w:ascii="Times New Roman" w:cs="方正小标宋简体" w:eastAsia="方正小标宋简体" w:hAnsi="Times New Roman" w:hint="eastAsia"/>
          <w:sz w:val="44"/>
          <w:szCs w:val="44"/>
        </w:rPr>
        <w:t>主席团干事</w:t>
      </w:r>
      <w:r>
        <w:rPr>
          <w:rFonts w:ascii="Times New Roman" w:cs="方正小标宋简体" w:eastAsia="方正小标宋简体" w:hAnsi="Times New Roman" w:hint="eastAsia"/>
          <w:sz w:val="44"/>
          <w:szCs w:val="44"/>
        </w:rPr>
        <w:t>的通知</w:t>
      </w:r>
    </w:p>
    <w:p>
      <w:pPr>
        <w:pStyle w:val="style0"/>
        <w:jc w:val="center"/>
        <w:rPr>
          <w:b/>
          <w:bCs/>
          <w:sz w:val="44"/>
          <w:szCs w:val="44"/>
        </w:rPr>
      </w:pPr>
    </w:p>
    <w:p>
      <w:pPr>
        <w:pStyle w:val="style0"/>
        <w:spacing w:lineRule="exact" w:line="560"/>
        <w:rPr>
          <w:rFonts w:ascii="仿宋" w:cs="仿宋" w:eastAsia="仿宋" w:hAnsi="仿宋"/>
          <w:sz w:val="32"/>
          <w:szCs w:val="32"/>
        </w:rPr>
      </w:pPr>
      <w:r>
        <w:rPr>
          <w:rFonts w:ascii="仿宋" w:cs="仿宋" w:eastAsia="仿宋" w:hAnsi="仿宋" w:hint="eastAsia"/>
          <w:sz w:val="32"/>
          <w:szCs w:val="32"/>
        </w:rPr>
        <w:t>各级团委、学生会及其他学生组织：</w:t>
      </w:r>
    </w:p>
    <w:p>
      <w:pPr>
        <w:pStyle w:val="style0"/>
        <w:spacing w:lineRule="exact" w:line="560"/>
        <w:rPr>
          <w:rFonts w:ascii="仿宋" w:cs="仿宋" w:eastAsia="仿宋" w:hAnsi="仿宋"/>
          <w:sz w:val="32"/>
          <w:szCs w:val="32"/>
        </w:rPr>
      </w:pPr>
      <w:r>
        <w:rPr>
          <w:rFonts w:ascii="仿宋" w:cs="仿宋" w:eastAsia="仿宋" w:hAnsi="仿宋" w:hint="eastAsia"/>
          <w:sz w:val="32"/>
          <w:szCs w:val="32"/>
        </w:rPr>
        <w:t xml:space="preserve">    </w:t>
      </w:r>
      <w:r>
        <w:rPr>
          <w:rFonts w:ascii="仿宋" w:cs="仿宋" w:eastAsia="仿宋" w:hAnsi="仿宋" w:hint="eastAsia"/>
          <w:sz w:val="32"/>
          <w:szCs w:val="32"/>
        </w:rPr>
        <w:t>为</w:t>
      </w:r>
      <w:r>
        <w:rPr>
          <w:rFonts w:ascii="仿宋" w:cs="仿宋" w:eastAsia="仿宋" w:hAnsi="仿宋" w:hint="eastAsia"/>
          <w:sz w:val="32"/>
          <w:szCs w:val="32"/>
        </w:rPr>
        <w:t>推进校学生会各项工作，加强校学生会组织建设，吸纳培养更多优秀学生干部人才，现</w:t>
      </w:r>
      <w:r>
        <w:rPr>
          <w:rFonts w:ascii="仿宋" w:cs="仿宋" w:eastAsia="仿宋" w:hAnsi="仿宋" w:hint="eastAsia"/>
          <w:sz w:val="32"/>
          <w:szCs w:val="32"/>
        </w:rPr>
        <w:t>以单位推荐报名方式，</w:t>
      </w:r>
      <w:r>
        <w:rPr>
          <w:rFonts w:ascii="仿宋" w:cs="仿宋" w:eastAsia="仿宋" w:hAnsi="仿宋" w:hint="eastAsia"/>
          <w:sz w:val="32"/>
          <w:szCs w:val="32"/>
        </w:rPr>
        <w:t>公开选拔广东海洋大学学生会第三届第二任主席团</w:t>
      </w:r>
      <w:r>
        <w:rPr>
          <w:rFonts w:ascii="仿宋" w:cs="仿宋" w:eastAsia="仿宋" w:hAnsi="仿宋" w:hint="eastAsia"/>
          <w:sz w:val="32"/>
          <w:szCs w:val="32"/>
        </w:rPr>
        <w:t>干事，各单位可推荐优秀学生干部参与广东海洋大学第三届第二任主席团干事的竞选</w:t>
      </w:r>
      <w:r>
        <w:rPr>
          <w:rFonts w:ascii="仿宋" w:cs="仿宋" w:eastAsia="仿宋" w:hAnsi="仿宋" w:hint="eastAsia"/>
          <w:sz w:val="32"/>
          <w:szCs w:val="32"/>
        </w:rPr>
        <w:t>。具体事宜如下：</w:t>
      </w:r>
    </w:p>
    <w:p>
      <w:pPr>
        <w:pStyle w:val="style0"/>
        <w:numPr>
          <w:ilvl w:val="0"/>
          <w:numId w:val="1"/>
        </w:numPr>
        <w:spacing w:lineRule="exact" w:line="560"/>
        <w:ind w:firstLine="640" w:firstLineChars="200"/>
        <w:rPr>
          <w:rFonts w:ascii="微软雅黑 Light" w:cs="微软雅黑 Light" w:eastAsia="微软雅黑 Light" w:hAnsi="微软雅黑 Light"/>
          <w:b/>
          <w:bCs/>
          <w:sz w:val="32"/>
          <w:szCs w:val="32"/>
        </w:rPr>
      </w:pPr>
      <w:r>
        <w:rPr>
          <w:rFonts w:ascii="微软雅黑 Light" w:cs="微软雅黑 Light" w:eastAsia="微软雅黑 Light" w:hAnsi="微软雅黑 Light" w:hint="eastAsia"/>
          <w:b/>
          <w:bCs/>
          <w:sz w:val="32"/>
          <w:szCs w:val="32"/>
        </w:rPr>
        <w:t>选拔对象</w:t>
      </w:r>
    </w:p>
    <w:p>
      <w:pPr>
        <w:pStyle w:val="style0"/>
        <w:numPr>
          <w:ilvl w:val="0"/>
          <w:numId w:val="3"/>
        </w:numPr>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校学生会主席团</w:t>
      </w:r>
      <w:r>
        <w:rPr>
          <w:rFonts w:ascii="仿宋" w:cs="仿宋" w:eastAsia="仿宋" w:hAnsi="仿宋" w:hint="eastAsia"/>
          <w:sz w:val="32"/>
          <w:szCs w:val="32"/>
        </w:rPr>
        <w:t>干事</w:t>
      </w:r>
      <w:r>
        <w:rPr>
          <w:rFonts w:ascii="仿宋" w:cs="仿宋" w:eastAsia="仿宋" w:hAnsi="仿宋" w:hint="eastAsia"/>
          <w:sz w:val="32"/>
          <w:szCs w:val="32"/>
        </w:rPr>
        <w:t>参选人员必须为我校2015级全日制本科在校生。</w:t>
      </w:r>
    </w:p>
    <w:p>
      <w:pPr>
        <w:pStyle w:val="style0"/>
        <w:numPr>
          <w:ilvl w:val="0"/>
          <w:numId w:val="3"/>
        </w:numPr>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现任各级团委、学生会及其他学生组织学生干部。原则上需任职时间满一年以上。以上任职时间截至2017年6月30日。</w:t>
      </w:r>
    </w:p>
    <w:p>
      <w:pPr>
        <w:pStyle w:val="style0"/>
        <w:numPr>
          <w:ilvl w:val="0"/>
          <w:numId w:val="1"/>
        </w:numPr>
        <w:spacing w:lineRule="exact" w:line="560"/>
        <w:ind w:firstLine="640" w:firstLineChars="200"/>
        <w:rPr>
          <w:rFonts w:ascii="微软雅黑 Light" w:cs="微软雅黑 Light" w:eastAsia="微软雅黑 Light" w:hAnsi="微软雅黑 Light"/>
          <w:b/>
          <w:bCs/>
          <w:sz w:val="32"/>
          <w:szCs w:val="32"/>
        </w:rPr>
      </w:pPr>
      <w:r>
        <w:rPr>
          <w:rFonts w:ascii="微软雅黑 Light" w:cs="微软雅黑 Light" w:eastAsia="微软雅黑 Light" w:hAnsi="微软雅黑 Light" w:hint="eastAsia"/>
          <w:b/>
          <w:bCs/>
          <w:sz w:val="32"/>
          <w:szCs w:val="32"/>
        </w:rPr>
        <w:t>选拔条件</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1.坚持党的领导，政治立场坚定、政治素养过硬、思想品德高尚，自觉遵守法律法规；党员、青年马克思主义者培养工程学员优先。</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2.熟悉和掌握学生工作的原则和规律，具有强烈的服务</w:t>
      </w:r>
      <w:r>
        <w:rPr>
          <w:rFonts w:ascii="仿宋" w:cs="仿宋" w:eastAsia="仿宋" w:hAnsi="仿宋" w:hint="eastAsia"/>
          <w:sz w:val="32"/>
          <w:szCs w:val="32"/>
        </w:rPr>
        <w:t>意识和责任心，自觉坚持民主集中制，作风正派，在同学中具有较高威信和影响力。</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3.具备扎实的专业基础与合理的知识结构，有较强的学习能力，成绩优秀，无考试违纪、挂科等情况。</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4.综合素质高，有团结协作精神，有较强的社会实践能力、语言文字表达能力、统筹组织能力和沟通协调能力。</w:t>
      </w:r>
    </w:p>
    <w:p>
      <w:pPr>
        <w:pStyle w:val="style0"/>
        <w:numPr>
          <w:ilvl w:val="0"/>
          <w:numId w:val="1"/>
        </w:numPr>
        <w:spacing w:lineRule="exact" w:line="560"/>
        <w:ind w:firstLine="640" w:firstLineChars="200"/>
        <w:rPr>
          <w:rFonts w:ascii="微软雅黑 Light" w:cs="微软雅黑 Light" w:eastAsia="微软雅黑 Light" w:hAnsi="微软雅黑 Light"/>
          <w:b/>
          <w:bCs/>
          <w:sz w:val="32"/>
          <w:szCs w:val="32"/>
        </w:rPr>
      </w:pPr>
      <w:r>
        <w:rPr>
          <w:rFonts w:ascii="微软雅黑 Light" w:cs="微软雅黑 Light" w:eastAsia="微软雅黑 Light" w:hAnsi="微软雅黑 Light" w:hint="eastAsia"/>
          <w:b/>
          <w:bCs/>
          <w:sz w:val="32"/>
          <w:szCs w:val="32"/>
        </w:rPr>
        <w:t>报名方式</w:t>
      </w:r>
    </w:p>
    <w:p>
      <w:pPr>
        <w:pStyle w:val="style0"/>
        <w:spacing w:lineRule="exact" w:line="560"/>
        <w:ind w:left="640"/>
        <w:rPr>
          <w:rFonts w:ascii="仿宋" w:cs="微软雅黑 Light" w:eastAsia="仿宋" w:hAnsi="仿宋"/>
          <w:bCs/>
          <w:sz w:val="32"/>
          <w:szCs w:val="32"/>
        </w:rPr>
      </w:pPr>
      <w:r>
        <w:rPr>
          <w:rFonts w:ascii="仿宋" w:cs="微软雅黑 Light" w:eastAsia="仿宋" w:hAnsi="仿宋" w:hint="eastAsia"/>
          <w:bCs/>
          <w:sz w:val="32"/>
          <w:szCs w:val="32"/>
        </w:rPr>
        <w:t>单位推荐</w:t>
      </w:r>
    </w:p>
    <w:p>
      <w:pPr>
        <w:pStyle w:val="style0"/>
        <w:numPr>
          <w:ilvl w:val="0"/>
          <w:numId w:val="1"/>
        </w:numPr>
        <w:spacing w:lineRule="exact" w:line="560"/>
        <w:ind w:firstLine="640" w:firstLineChars="200"/>
        <w:rPr>
          <w:rFonts w:ascii="微软雅黑 Light" w:cs="微软雅黑 Light" w:eastAsia="微软雅黑 Light" w:hAnsi="微软雅黑 Light"/>
          <w:b/>
          <w:bCs/>
          <w:sz w:val="32"/>
          <w:szCs w:val="32"/>
        </w:rPr>
      </w:pPr>
      <w:r>
        <w:rPr>
          <w:rFonts w:ascii="微软雅黑 Light" w:cs="微软雅黑 Light" w:eastAsia="微软雅黑 Light" w:hAnsi="微软雅黑 Light" w:hint="eastAsia"/>
          <w:b/>
          <w:bCs/>
          <w:sz w:val="32"/>
          <w:szCs w:val="32"/>
        </w:rPr>
        <w:t>选拔程序</w:t>
      </w:r>
    </w:p>
    <w:p>
      <w:pPr>
        <w:pStyle w:val="style0"/>
        <w:spacing w:lineRule="exact" w:line="560"/>
        <w:ind w:firstLine="643" w:firstLineChars="200"/>
        <w:rPr>
          <w:rFonts w:ascii="仿宋" w:cs="仿宋" w:eastAsia="仿宋" w:hAnsi="仿宋"/>
          <w:b/>
          <w:bCs/>
          <w:sz w:val="32"/>
          <w:szCs w:val="32"/>
        </w:rPr>
      </w:pPr>
      <w:r>
        <w:rPr>
          <w:rFonts w:ascii="仿宋" w:cs="仿宋" w:eastAsia="仿宋" w:hAnsi="仿宋" w:hint="eastAsia"/>
          <w:b/>
          <w:bCs/>
          <w:sz w:val="32"/>
          <w:szCs w:val="32"/>
        </w:rPr>
        <w:t>（一）报名</w:t>
      </w:r>
    </w:p>
    <w:p>
      <w:pPr>
        <w:pStyle w:val="style0"/>
        <w:spacing w:lineRule="exact" w:line="560"/>
        <w:ind w:firstLine="643" w:firstLineChars="200"/>
        <w:rPr>
          <w:rFonts w:ascii="仿宋" w:cs="仿宋" w:eastAsia="仿宋" w:hAnsi="仿宋"/>
          <w:sz w:val="32"/>
          <w:szCs w:val="32"/>
        </w:rPr>
      </w:pPr>
      <w:r>
        <w:rPr>
          <w:rFonts w:ascii="仿宋" w:cs="仿宋" w:eastAsia="仿宋" w:hAnsi="仿宋" w:hint="eastAsia"/>
          <w:b/>
          <w:bCs/>
          <w:sz w:val="32"/>
          <w:szCs w:val="32"/>
        </w:rPr>
        <w:t>1.报名表。</w:t>
      </w:r>
      <w:r>
        <w:rPr>
          <w:rFonts w:ascii="仿宋" w:cs="仿宋" w:eastAsia="仿宋" w:hAnsi="仿宋" w:hint="eastAsia"/>
          <w:sz w:val="32"/>
          <w:szCs w:val="32"/>
        </w:rPr>
        <w:t>有意愿参加广东海洋大学学生会主席团</w:t>
      </w:r>
      <w:r>
        <w:rPr>
          <w:rFonts w:ascii="仿宋" w:cs="仿宋" w:eastAsia="仿宋" w:hAnsi="仿宋" w:hint="eastAsia"/>
          <w:sz w:val="32"/>
          <w:szCs w:val="32"/>
        </w:rPr>
        <w:t>干事</w:t>
      </w:r>
      <w:r>
        <w:rPr>
          <w:rFonts w:ascii="仿宋" w:cs="仿宋" w:eastAsia="仿宋" w:hAnsi="仿宋" w:hint="eastAsia"/>
          <w:sz w:val="32"/>
          <w:szCs w:val="32"/>
        </w:rPr>
        <w:t>选拔的学生干部须填写《广东海洋大学学生会主席团</w:t>
      </w:r>
      <w:r>
        <w:rPr>
          <w:rFonts w:ascii="仿宋" w:cs="仿宋" w:eastAsia="仿宋" w:hAnsi="仿宋" w:hint="eastAsia"/>
          <w:sz w:val="32"/>
          <w:szCs w:val="32"/>
        </w:rPr>
        <w:t>干事</w:t>
      </w:r>
      <w:r>
        <w:rPr>
          <w:rFonts w:ascii="仿宋" w:cs="仿宋" w:eastAsia="仿宋" w:hAnsi="仿宋" w:hint="eastAsia"/>
          <w:sz w:val="32"/>
          <w:szCs w:val="32"/>
        </w:rPr>
        <w:t>报名表》（见附件1），并于2017年6月</w:t>
      </w:r>
      <w:r>
        <w:rPr>
          <w:rFonts w:ascii="仿宋" w:cs="仿宋" w:eastAsia="仿宋" w:hAnsi="仿宋" w:hint="eastAsia"/>
          <w:sz w:val="32"/>
          <w:szCs w:val="32"/>
        </w:rPr>
        <w:t>12</w:t>
      </w:r>
      <w:r>
        <w:rPr>
          <w:rFonts w:ascii="仿宋" w:cs="仿宋" w:eastAsia="仿宋" w:hAnsi="仿宋" w:hint="eastAsia"/>
          <w:sz w:val="32"/>
          <w:szCs w:val="32"/>
        </w:rPr>
        <w:t>日下</w:t>
      </w:r>
      <w:bookmarkStart w:id="0" w:name="_GoBack"/>
      <w:bookmarkEnd w:id="0"/>
      <w:r>
        <w:rPr>
          <w:rFonts w:ascii="仿宋" w:cs="仿宋" w:eastAsia="仿宋" w:hAnsi="仿宋" w:hint="eastAsia"/>
          <w:sz w:val="32"/>
          <w:szCs w:val="32"/>
        </w:rPr>
        <w:t>午5点前将电子版的报名表发至邮箱：suzxt@gdou.edu.cn；纸质版报名表于面试时上交至校学生会主席团</w:t>
      </w:r>
      <w:r>
        <w:rPr>
          <w:rFonts w:ascii="仿宋" w:cs="仿宋" w:eastAsia="仿宋" w:hAnsi="仿宋" w:hint="eastAsia"/>
          <w:sz w:val="32"/>
          <w:szCs w:val="32"/>
        </w:rPr>
        <w:t>处</w:t>
      </w:r>
      <w:r>
        <w:rPr>
          <w:rFonts w:ascii="仿宋" w:cs="仿宋" w:eastAsia="仿宋" w:hAnsi="仿宋" w:hint="eastAsia"/>
          <w:sz w:val="32"/>
          <w:szCs w:val="32"/>
        </w:rPr>
        <w:t>。</w:t>
      </w:r>
    </w:p>
    <w:p>
      <w:pPr>
        <w:pStyle w:val="style0"/>
        <w:spacing w:lineRule="exact" w:line="560"/>
        <w:ind w:firstLine="643" w:firstLineChars="200"/>
        <w:rPr>
          <w:rFonts w:ascii="仿宋" w:cs="仿宋" w:eastAsia="仿宋" w:hAnsi="仿宋"/>
          <w:sz w:val="32"/>
          <w:szCs w:val="32"/>
        </w:rPr>
      </w:pPr>
      <w:r>
        <w:rPr>
          <w:rFonts w:ascii="仿宋" w:cs="仿宋" w:eastAsia="仿宋" w:hAnsi="仿宋" w:hint="eastAsia"/>
          <w:b/>
          <w:bCs/>
          <w:sz w:val="32"/>
          <w:szCs w:val="32"/>
        </w:rPr>
        <w:t>2.相关证明。</w:t>
      </w:r>
      <w:r>
        <w:rPr>
          <w:rFonts w:ascii="仿宋" w:cs="仿宋" w:eastAsia="仿宋" w:hAnsi="仿宋" w:hint="eastAsia"/>
          <w:sz w:val="32"/>
          <w:szCs w:val="32"/>
        </w:rPr>
        <w:t>在校期间各类获奖证明的电子版及纸质版复印件与报名表一同上交。</w:t>
      </w:r>
    </w:p>
    <w:p>
      <w:pPr>
        <w:pStyle w:val="style0"/>
        <w:spacing w:lineRule="exact" w:line="560"/>
        <w:ind w:firstLine="643" w:firstLineChars="200"/>
        <w:rPr>
          <w:rFonts w:ascii="仿宋" w:cs="仿宋" w:eastAsia="仿宋" w:hAnsi="仿宋"/>
          <w:b/>
          <w:bCs/>
          <w:sz w:val="32"/>
          <w:szCs w:val="32"/>
        </w:rPr>
      </w:pPr>
      <w:r>
        <w:rPr>
          <w:rFonts w:ascii="仿宋" w:cs="仿宋" w:eastAsia="仿宋" w:hAnsi="仿宋" w:hint="eastAsia"/>
          <w:b/>
          <w:bCs/>
          <w:sz w:val="32"/>
          <w:szCs w:val="32"/>
        </w:rPr>
        <w:t>（二）资格审查</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校学生会主席团将对报名者</w:t>
      </w:r>
      <w:r>
        <w:rPr>
          <w:rFonts w:ascii="仿宋" w:cs="仿宋" w:eastAsia="仿宋" w:hAnsi="仿宋" w:hint="eastAsia"/>
          <w:sz w:val="32"/>
          <w:szCs w:val="32"/>
        </w:rPr>
        <w:t>进行</w:t>
      </w:r>
      <w:r>
        <w:rPr>
          <w:rFonts w:ascii="仿宋" w:cs="仿宋" w:eastAsia="仿宋" w:hAnsi="仿宋" w:hint="eastAsia"/>
          <w:sz w:val="32"/>
          <w:szCs w:val="32"/>
        </w:rPr>
        <w:t>书面材料审查，核实其是否符合报名资格，择优进入面试。</w:t>
      </w:r>
    </w:p>
    <w:p>
      <w:pPr>
        <w:pStyle w:val="style0"/>
        <w:numPr>
          <w:ilvl w:val="0"/>
          <w:numId w:val="2"/>
        </w:numPr>
        <w:spacing w:lineRule="exact" w:line="560"/>
        <w:ind w:firstLine="643" w:firstLineChars="200"/>
        <w:rPr>
          <w:rFonts w:ascii="仿宋" w:cs="仿宋" w:eastAsia="仿宋" w:hAnsi="仿宋"/>
          <w:b/>
          <w:bCs/>
          <w:sz w:val="32"/>
          <w:szCs w:val="32"/>
        </w:rPr>
      </w:pPr>
      <w:r>
        <w:rPr>
          <w:rFonts w:ascii="仿宋" w:cs="仿宋" w:eastAsia="仿宋" w:hAnsi="仿宋" w:hint="eastAsia"/>
          <w:b/>
          <w:bCs/>
          <w:sz w:val="32"/>
          <w:szCs w:val="32"/>
        </w:rPr>
        <w:t>面试</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主要测试候选人在领导能力素质、工作常识、综合素质、个性特征、等各方面与选拔职位的适应程度。面试具体时间、地点另行通知。</w:t>
      </w:r>
    </w:p>
    <w:p>
      <w:pPr>
        <w:pStyle w:val="style0"/>
        <w:numPr>
          <w:ilvl w:val="0"/>
          <w:numId w:val="2"/>
        </w:numPr>
        <w:spacing w:lineRule="exact" w:line="560"/>
        <w:ind w:firstLine="643" w:firstLineChars="200"/>
        <w:rPr>
          <w:rFonts w:ascii="仿宋" w:cs="仿宋" w:eastAsia="仿宋" w:hAnsi="仿宋"/>
          <w:b/>
          <w:bCs/>
          <w:sz w:val="32"/>
          <w:szCs w:val="32"/>
        </w:rPr>
      </w:pPr>
      <w:r>
        <w:rPr>
          <w:rFonts w:ascii="仿宋" w:cs="仿宋" w:eastAsia="仿宋" w:hAnsi="仿宋" w:hint="eastAsia"/>
          <w:b/>
          <w:bCs/>
          <w:sz w:val="32"/>
          <w:szCs w:val="32"/>
        </w:rPr>
        <w:t>公示</w:t>
      </w:r>
    </w:p>
    <w:p>
      <w:pPr>
        <w:pStyle w:val="style0"/>
        <w:numPr>
          <w:ilvl w:val="0"/>
          <w:numId w:val="2"/>
        </w:numPr>
        <w:spacing w:lineRule="exact" w:line="560"/>
        <w:ind w:firstLine="643" w:firstLineChars="200"/>
        <w:rPr>
          <w:rFonts w:ascii="仿宋" w:cs="仿宋" w:eastAsia="仿宋" w:hAnsi="仿宋"/>
          <w:b/>
          <w:bCs/>
          <w:sz w:val="32"/>
          <w:szCs w:val="32"/>
        </w:rPr>
      </w:pPr>
      <w:r>
        <w:rPr>
          <w:rFonts w:ascii="仿宋" w:cs="仿宋" w:eastAsia="仿宋" w:hAnsi="仿宋" w:hint="eastAsia"/>
          <w:b/>
          <w:bCs/>
          <w:sz w:val="32"/>
          <w:szCs w:val="32"/>
        </w:rPr>
        <w:t>学校审批，发文聘任</w:t>
      </w:r>
    </w:p>
    <w:p>
      <w:pPr>
        <w:pStyle w:val="style0"/>
        <w:spacing w:lineRule="exact" w:line="560"/>
        <w:ind w:left="420" w:leftChars="200"/>
        <w:rPr>
          <w:rFonts w:ascii="微软雅黑 Light" w:cs="微软雅黑 Light" w:eastAsia="微软雅黑 Light" w:hAnsi="微软雅黑 Light"/>
          <w:b/>
          <w:bCs/>
          <w:sz w:val="32"/>
          <w:szCs w:val="32"/>
        </w:rPr>
      </w:pPr>
    </w:p>
    <w:p>
      <w:pPr>
        <w:pStyle w:val="style0"/>
        <w:spacing w:lineRule="exact" w:line="560"/>
        <w:ind w:left="420" w:leftChars="200"/>
        <w:rPr>
          <w:rFonts w:ascii="微软雅黑 Light" w:cs="微软雅黑 Light" w:eastAsia="微软雅黑 Light" w:hAnsi="微软雅黑 Light"/>
          <w:b/>
          <w:bCs/>
          <w:sz w:val="32"/>
          <w:szCs w:val="32"/>
        </w:rPr>
      </w:pP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附件：1.广东海洋大学学生会主席团</w:t>
      </w:r>
      <w:r>
        <w:rPr>
          <w:rFonts w:ascii="仿宋" w:cs="仿宋" w:eastAsia="仿宋" w:hAnsi="仿宋" w:hint="eastAsia"/>
          <w:sz w:val="32"/>
          <w:szCs w:val="32"/>
        </w:rPr>
        <w:t>干事</w:t>
      </w:r>
      <w:r>
        <w:rPr>
          <w:rFonts w:ascii="仿宋" w:cs="仿宋" w:eastAsia="仿宋" w:hAnsi="仿宋" w:hint="eastAsia"/>
          <w:sz w:val="32"/>
          <w:szCs w:val="32"/>
        </w:rPr>
        <w:t>报名表</w:t>
      </w:r>
    </w:p>
    <w:p>
      <w:pPr>
        <w:pStyle w:val="style0"/>
        <w:spacing w:lineRule="exact" w:line="560"/>
        <w:ind w:firstLine="640" w:firstLineChars="200"/>
        <w:rPr>
          <w:rFonts w:ascii="仿宋" w:cs="仿宋" w:eastAsia="仿宋" w:hAnsi="仿宋"/>
          <w:sz w:val="32"/>
          <w:szCs w:val="32"/>
        </w:rPr>
      </w:pP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联系人：</w:t>
      </w:r>
      <w:r>
        <w:rPr>
          <w:rFonts w:ascii="仿宋" w:cs="仿宋" w:eastAsia="仿宋" w:hAnsi="仿宋" w:hint="eastAsia"/>
          <w:sz w:val="32"/>
          <w:szCs w:val="32"/>
        </w:rPr>
        <w:t>蒋定玲</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联系电话：</w:t>
      </w:r>
      <w:r>
        <w:rPr>
          <w:rFonts w:ascii="仿宋" w:cs="仿宋" w:eastAsia="仿宋" w:hAnsi="仿宋" w:hint="eastAsia"/>
          <w:sz w:val="32"/>
          <w:szCs w:val="32"/>
        </w:rPr>
        <w:t>13432852471</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工作邮箱：suzxt@gdou.edu.cn</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联系地址：湖光校区体育楼二号楼308校学生会办公室</w:t>
      </w:r>
    </w:p>
    <w:p>
      <w:pPr>
        <w:pStyle w:val="style0"/>
        <w:spacing w:lineRule="exact" w:line="560"/>
        <w:ind w:firstLine="640" w:firstLineChars="200"/>
        <w:rPr>
          <w:rFonts w:ascii="仿宋" w:cs="仿宋" w:eastAsia="仿宋" w:hAnsi="仿宋"/>
          <w:sz w:val="32"/>
          <w:szCs w:val="32"/>
        </w:rPr>
      </w:pPr>
      <w:r>
        <w:rPr>
          <w:rFonts w:ascii="仿宋" w:cs="仿宋" w:eastAsia="仿宋" w:hAnsi="仿宋" w:hint="eastAsia"/>
          <w:sz w:val="32"/>
          <w:szCs w:val="32"/>
        </w:rPr>
        <w:t>邮政编码：524088</w:t>
      </w:r>
    </w:p>
    <w:p>
      <w:pPr>
        <w:pStyle w:val="style0"/>
        <w:spacing w:lineRule="exact" w:line="560"/>
        <w:ind w:firstLine="640" w:firstLineChars="200"/>
        <w:rPr>
          <w:rFonts w:ascii="仿宋" w:cs="仿宋" w:eastAsia="仿宋" w:hAnsi="仿宋"/>
          <w:sz w:val="32"/>
          <w:szCs w:val="32"/>
        </w:rPr>
      </w:pPr>
    </w:p>
    <w:p>
      <w:pPr>
        <w:pStyle w:val="style0"/>
        <w:spacing w:lineRule="exact" w:line="560"/>
        <w:ind w:firstLine="640" w:firstLineChars="200"/>
        <w:rPr>
          <w:rFonts w:ascii="仿宋" w:cs="仿宋" w:eastAsia="仿宋" w:hAnsi="仿宋"/>
          <w:sz w:val="32"/>
          <w:szCs w:val="32"/>
        </w:rPr>
      </w:pPr>
    </w:p>
    <w:p>
      <w:pPr>
        <w:pStyle w:val="style0"/>
        <w:spacing w:lineRule="exact" w:line="560"/>
        <w:ind w:firstLine="640" w:firstLineChars="200"/>
        <w:jc w:val="right"/>
        <w:rPr>
          <w:rFonts w:ascii="仿宋" w:cs="仿宋" w:eastAsia="仿宋" w:hAnsi="仿宋"/>
          <w:sz w:val="32"/>
          <w:szCs w:val="32"/>
        </w:rPr>
      </w:pPr>
      <w:r>
        <w:rPr>
          <w:rFonts w:ascii="仿宋" w:cs="仿宋" w:eastAsia="仿宋" w:hAnsi="仿宋" w:hint="eastAsia"/>
          <w:sz w:val="32"/>
          <w:szCs w:val="32"/>
        </w:rPr>
        <w:t>二〇一七年六月</w:t>
      </w:r>
      <w:r>
        <w:rPr>
          <w:rFonts w:ascii="仿宋" w:cs="仿宋" w:eastAsia="仿宋" w:hAnsi="仿宋" w:hint="eastAsia"/>
          <w:sz w:val="32"/>
          <w:szCs w:val="32"/>
        </w:rPr>
        <w:t>十</w:t>
      </w:r>
      <w:r>
        <w:rPr>
          <w:rFonts w:ascii="仿宋" w:cs="仿宋" w:eastAsia="仿宋" w:hAnsi="仿宋" w:hint="eastAsia"/>
          <w:sz w:val="32"/>
          <w:szCs w:val="32"/>
        </w:rPr>
        <w:t>日</w:t>
      </w:r>
    </w:p>
    <w:p>
      <w:pPr>
        <w:pStyle w:val="style0"/>
        <w:spacing w:lineRule="exact" w:line="560"/>
        <w:ind w:firstLine="640" w:firstLineChars="200"/>
        <w:jc w:val="right"/>
        <w:rPr>
          <w:rFonts w:ascii="仿宋" w:cs="仿宋" w:eastAsia="仿宋" w:hAnsi="仿宋"/>
          <w:sz w:val="32"/>
          <w:szCs w:val="32"/>
        </w:rPr>
      </w:pPr>
      <w:r>
        <w:rPr>
          <w:rFonts w:ascii="仿宋" w:cs="仿宋" w:eastAsia="仿宋" w:hAnsi="仿宋" w:hint="eastAsia"/>
          <w:sz w:val="32"/>
          <w:szCs w:val="32"/>
        </w:rPr>
        <w:t>广东海洋大学学生会</w:t>
      </w:r>
    </w:p>
    <w:p>
      <w:pPr>
        <w:pStyle w:val="style0"/>
        <w:spacing w:lineRule="exact" w:line="560"/>
        <w:jc w:val="center"/>
        <w:rPr>
          <w:rFonts w:ascii="微软雅黑" w:cs="微软雅黑" w:eastAsia="微软雅黑" w:hAnsi="微软雅黑"/>
          <w:sz w:val="32"/>
          <w:szCs w:val="32"/>
        </w:rPr>
      </w:pPr>
      <w:r>
        <w:rPr>
          <w:rFonts w:ascii="微软雅黑" w:cs="微软雅黑" w:eastAsia="微软雅黑" w:hAnsi="微软雅黑" w:hint="eastAsia"/>
          <w:sz w:val="32"/>
          <w:szCs w:val="32"/>
        </w:rPr>
        <w:t>附件1</w:t>
      </w:r>
      <w:r>
        <w:rPr>
          <w:rFonts w:ascii="微软雅黑" w:cs="微软雅黑" w:eastAsia="微软雅黑" w:hAnsi="微软雅黑" w:hint="eastAsia"/>
          <w:sz w:val="32"/>
          <w:szCs w:val="32"/>
        </w:rPr>
        <w:t>:</w:t>
      </w:r>
      <w:r>
        <w:rPr>
          <w:rFonts w:ascii="新宋体" w:cs="新宋体" w:eastAsia="新宋体" w:hAnsi="新宋体" w:hint="eastAsia"/>
          <w:b/>
          <w:bCs/>
          <w:spacing w:val="-20"/>
          <w:sz w:val="32"/>
          <w:szCs w:val="32"/>
        </w:rPr>
        <w:t>广东海洋大学学生会第三届第二任主席团</w:t>
      </w:r>
      <w:r>
        <w:rPr>
          <w:rFonts w:ascii="新宋体" w:cs="新宋体" w:eastAsia="新宋体" w:hAnsi="新宋体" w:hint="eastAsia"/>
          <w:b/>
          <w:bCs/>
          <w:spacing w:val="-20"/>
          <w:sz w:val="32"/>
          <w:szCs w:val="32"/>
        </w:rPr>
        <w:t>干事</w:t>
      </w:r>
      <w:r>
        <w:rPr>
          <w:rFonts w:ascii="新宋体" w:cs="新宋体" w:eastAsia="新宋体" w:hAnsi="新宋体" w:hint="eastAsia"/>
          <w:b/>
          <w:bCs/>
          <w:spacing w:val="-20"/>
          <w:sz w:val="32"/>
          <w:szCs w:val="32"/>
        </w:rPr>
        <w:t>报名表</w:t>
      </w:r>
    </w:p>
    <w:tbl>
      <w:tblPr>
        <w:tblW w:w="9356"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83"/>
        <w:gridCol w:w="1320"/>
        <w:gridCol w:w="645"/>
        <w:gridCol w:w="1095"/>
        <w:gridCol w:w="1319"/>
        <w:gridCol w:w="1574"/>
        <w:gridCol w:w="1620"/>
      </w:tblGrid>
      <w:tr>
        <w:trPr>
          <w:trHeight w:val="447" w:hRule="atLeas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 w:val="24"/>
              </w:rPr>
              <w:t>姓名</w:t>
            </w:r>
          </w:p>
        </w:tc>
        <w:tc>
          <w:tcPr>
            <w:tcW w:w="1320" w:type="dxa"/>
            <w:tcBorders>
              <w:tl2br w:val="nil"/>
              <w:tr2bl w:val="nil"/>
            </w:tcBorders>
            <w:vAlign w:val="center"/>
          </w:tcPr>
          <w:p>
            <w:pPr>
              <w:pStyle w:val="style0"/>
              <w:widowControl/>
              <w:jc w:val="center"/>
              <w:rPr>
                <w:rFonts w:ascii="宋体" w:cs="宋体" w:hAnsi="宋体"/>
                <w:kern w:val="0"/>
                <w:szCs w:val="21"/>
              </w:rPr>
            </w:pPr>
          </w:p>
        </w:tc>
        <w:tc>
          <w:tcPr>
            <w:tcW w:w="645"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性别</w:t>
            </w:r>
          </w:p>
        </w:tc>
        <w:tc>
          <w:tcPr>
            <w:tcW w:w="1095" w:type="dxa"/>
            <w:tcBorders>
              <w:tl2br w:val="nil"/>
              <w:tr2bl w:val="nil"/>
            </w:tcBorders>
            <w:vAlign w:val="center"/>
          </w:tcPr>
          <w:p>
            <w:pPr>
              <w:pStyle w:val="style0"/>
              <w:widowControl/>
              <w:jc w:val="center"/>
              <w:rPr>
                <w:rFonts w:ascii="宋体" w:cs="宋体" w:hAnsi="宋体"/>
                <w:kern w:val="0"/>
                <w:szCs w:val="21"/>
              </w:rPr>
            </w:pPr>
          </w:p>
        </w:tc>
        <w:tc>
          <w:tcPr>
            <w:tcW w:w="1319"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政治面目</w:t>
            </w:r>
          </w:p>
        </w:tc>
        <w:tc>
          <w:tcPr>
            <w:tcW w:w="1574" w:type="dxa"/>
            <w:tcBorders>
              <w:tl2br w:val="nil"/>
              <w:tr2bl w:val="nil"/>
            </w:tcBorders>
            <w:vAlign w:val="center"/>
          </w:tcPr>
          <w:p>
            <w:pPr>
              <w:pStyle w:val="style0"/>
              <w:widowControl/>
              <w:jc w:val="center"/>
              <w:rPr>
                <w:rFonts w:ascii="宋体" w:cs="宋体" w:hAnsi="宋体"/>
                <w:kern w:val="0"/>
                <w:szCs w:val="21"/>
              </w:rPr>
            </w:pPr>
          </w:p>
        </w:tc>
        <w:tc>
          <w:tcPr>
            <w:tcW w:w="1620" w:type="dxa"/>
            <w:vMerge w:val="restart"/>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照片</w:t>
            </w:r>
          </w:p>
        </w:tc>
      </w:tr>
      <w:tr>
        <w:tblPrEx/>
        <w:trPr>
          <w:trHeight w:val="436" w:hRule="atLeas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籍贯</w:t>
            </w:r>
          </w:p>
        </w:tc>
        <w:tc>
          <w:tcPr>
            <w:tcW w:w="1320" w:type="dxa"/>
            <w:tcBorders>
              <w:tl2br w:val="nil"/>
              <w:tr2bl w:val="nil"/>
            </w:tcBorders>
            <w:vAlign w:val="center"/>
          </w:tcPr>
          <w:p>
            <w:pPr>
              <w:pStyle w:val="style0"/>
              <w:widowControl/>
              <w:jc w:val="center"/>
              <w:rPr>
                <w:rFonts w:ascii="宋体" w:cs="宋体" w:hAnsi="宋体"/>
                <w:kern w:val="0"/>
                <w:szCs w:val="21"/>
              </w:rPr>
            </w:pPr>
          </w:p>
        </w:tc>
        <w:tc>
          <w:tcPr>
            <w:tcW w:w="645"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民族</w:t>
            </w:r>
          </w:p>
        </w:tc>
        <w:tc>
          <w:tcPr>
            <w:tcW w:w="1095" w:type="dxa"/>
            <w:tcBorders>
              <w:tl2br w:val="nil"/>
              <w:tr2bl w:val="nil"/>
            </w:tcBorders>
            <w:vAlign w:val="center"/>
          </w:tcPr>
          <w:p>
            <w:pPr>
              <w:pStyle w:val="style0"/>
              <w:widowControl/>
              <w:jc w:val="center"/>
              <w:rPr>
                <w:rFonts w:ascii="宋体" w:cs="宋体" w:hAnsi="宋体"/>
                <w:kern w:val="0"/>
                <w:szCs w:val="21"/>
              </w:rPr>
            </w:pPr>
          </w:p>
        </w:tc>
        <w:tc>
          <w:tcPr>
            <w:tcW w:w="1319"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所在学院</w:t>
            </w:r>
          </w:p>
        </w:tc>
        <w:tc>
          <w:tcPr>
            <w:tcW w:w="1574" w:type="dxa"/>
            <w:tcBorders>
              <w:tl2br w:val="nil"/>
              <w:tr2bl w:val="nil"/>
            </w:tcBorders>
            <w:vAlign w:val="center"/>
          </w:tcPr>
          <w:p>
            <w:pPr>
              <w:pStyle w:val="style0"/>
              <w:widowControl/>
              <w:jc w:val="center"/>
              <w:rPr>
                <w:rFonts w:ascii="宋体" w:cs="宋体" w:hAnsi="宋体"/>
                <w:kern w:val="0"/>
                <w:szCs w:val="21"/>
              </w:rPr>
            </w:pPr>
          </w:p>
        </w:tc>
        <w:tc>
          <w:tcPr>
            <w:tcW w:w="1620" w:type="dxa"/>
            <w:vMerge w:val="continue"/>
            <w:tcBorders>
              <w:tl2br w:val="nil"/>
              <w:tr2bl w:val="nil"/>
            </w:tcBorders>
            <w:vAlign w:val="center"/>
          </w:tcPr>
          <w:p>
            <w:pPr>
              <w:pStyle w:val="style0"/>
              <w:widowControl/>
              <w:jc w:val="center"/>
              <w:rPr>
                <w:rFonts w:ascii="宋体" w:cs="宋体" w:hAnsi="宋体"/>
                <w:kern w:val="0"/>
                <w:szCs w:val="21"/>
              </w:rPr>
            </w:pPr>
          </w:p>
        </w:tc>
      </w:tr>
      <w:tr>
        <w:tblPrEx/>
        <w:trPr>
          <w:trHeight w:val="430" w:hRule="atLeas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出生年月</w:t>
            </w:r>
          </w:p>
        </w:tc>
        <w:tc>
          <w:tcPr>
            <w:tcW w:w="1965" w:type="dxa"/>
            <w:gridSpan w:val="2"/>
            <w:tcBorders>
              <w:tl2br w:val="nil"/>
              <w:tr2bl w:val="nil"/>
            </w:tcBorders>
            <w:vAlign w:val="center"/>
          </w:tcPr>
          <w:p>
            <w:pPr>
              <w:pStyle w:val="style0"/>
              <w:widowControl/>
              <w:jc w:val="center"/>
              <w:rPr>
                <w:rFonts w:ascii="宋体" w:cs="宋体" w:hAnsi="宋体"/>
                <w:kern w:val="0"/>
                <w:szCs w:val="21"/>
              </w:rPr>
            </w:pPr>
          </w:p>
        </w:tc>
        <w:tc>
          <w:tcPr>
            <w:tcW w:w="1095"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专业班级</w:t>
            </w:r>
          </w:p>
        </w:tc>
        <w:tc>
          <w:tcPr>
            <w:tcW w:w="2893" w:type="dxa"/>
            <w:gridSpan w:val="2"/>
            <w:tcBorders>
              <w:tl2br w:val="nil"/>
              <w:tr2bl w:val="nil"/>
            </w:tcBorders>
            <w:vAlign w:val="center"/>
          </w:tcPr>
          <w:p>
            <w:pPr>
              <w:pStyle w:val="style0"/>
              <w:widowControl/>
              <w:jc w:val="center"/>
              <w:rPr>
                <w:rFonts w:ascii="宋体" w:cs="宋体" w:hAnsi="宋体"/>
                <w:kern w:val="0"/>
                <w:szCs w:val="21"/>
              </w:rPr>
            </w:pPr>
          </w:p>
        </w:tc>
        <w:tc>
          <w:tcPr>
            <w:tcW w:w="1620" w:type="dxa"/>
            <w:vMerge w:val="continue"/>
            <w:tcBorders>
              <w:tl2br w:val="nil"/>
              <w:tr2bl w:val="nil"/>
            </w:tcBorders>
            <w:vAlign w:val="center"/>
          </w:tcPr>
          <w:p>
            <w:pPr>
              <w:pStyle w:val="style0"/>
              <w:widowControl/>
              <w:jc w:val="center"/>
              <w:rPr>
                <w:rFonts w:ascii="宋体" w:cs="宋体" w:hAnsi="宋体"/>
                <w:kern w:val="0"/>
                <w:szCs w:val="21"/>
              </w:rPr>
            </w:pPr>
          </w:p>
        </w:tc>
      </w:tr>
      <w:tr>
        <w:tblPrEx/>
        <w:trPr>
          <w:trHeight w:val="449" w:hRule="atLeas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QQ</w:t>
            </w:r>
          </w:p>
        </w:tc>
        <w:tc>
          <w:tcPr>
            <w:tcW w:w="1965" w:type="dxa"/>
            <w:gridSpan w:val="2"/>
            <w:tcBorders>
              <w:tl2br w:val="nil"/>
              <w:tr2bl w:val="nil"/>
            </w:tcBorders>
            <w:vAlign w:val="center"/>
          </w:tcPr>
          <w:p>
            <w:pPr>
              <w:pStyle w:val="style0"/>
              <w:widowControl/>
              <w:jc w:val="center"/>
              <w:rPr>
                <w:rFonts w:ascii="宋体" w:cs="宋体" w:hAnsi="宋体"/>
                <w:kern w:val="0"/>
                <w:szCs w:val="21"/>
              </w:rPr>
            </w:pPr>
          </w:p>
        </w:tc>
        <w:tc>
          <w:tcPr>
            <w:tcW w:w="1095"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手机</w:t>
            </w:r>
          </w:p>
        </w:tc>
        <w:tc>
          <w:tcPr>
            <w:tcW w:w="2893" w:type="dxa"/>
            <w:gridSpan w:val="2"/>
            <w:tcBorders>
              <w:tl2br w:val="nil"/>
              <w:tr2bl w:val="nil"/>
            </w:tcBorders>
            <w:vAlign w:val="center"/>
          </w:tcPr>
          <w:p>
            <w:pPr>
              <w:pStyle w:val="style0"/>
              <w:widowControl/>
              <w:jc w:val="center"/>
              <w:rPr>
                <w:rFonts w:ascii="宋体" w:cs="宋体" w:hAnsi="宋体"/>
                <w:kern w:val="0"/>
                <w:szCs w:val="21"/>
              </w:rPr>
            </w:pPr>
          </w:p>
        </w:tc>
        <w:tc>
          <w:tcPr>
            <w:tcW w:w="1620" w:type="dxa"/>
            <w:vMerge w:val="continue"/>
            <w:tcBorders>
              <w:tl2br w:val="nil"/>
              <w:tr2bl w:val="nil"/>
            </w:tcBorders>
            <w:vAlign w:val="center"/>
          </w:tcPr>
          <w:p>
            <w:pPr>
              <w:pStyle w:val="style0"/>
              <w:widowControl/>
              <w:jc w:val="center"/>
              <w:rPr>
                <w:rFonts w:ascii="宋体" w:cs="宋体" w:hAnsi="宋体"/>
                <w:kern w:val="0"/>
                <w:szCs w:val="21"/>
              </w:rPr>
            </w:pPr>
          </w:p>
        </w:tc>
      </w:tr>
      <w:tr>
        <w:tblPrEx/>
        <w:trPr>
          <w:trHeight w:val="441" w:hRule="atLeas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微信号</w:t>
            </w:r>
          </w:p>
        </w:tc>
        <w:tc>
          <w:tcPr>
            <w:tcW w:w="1965" w:type="dxa"/>
            <w:gridSpan w:val="2"/>
            <w:tcBorders>
              <w:tl2br w:val="nil"/>
              <w:tr2bl w:val="nil"/>
            </w:tcBorders>
            <w:vAlign w:val="center"/>
          </w:tcPr>
          <w:p>
            <w:pPr>
              <w:pStyle w:val="style0"/>
              <w:widowControl/>
              <w:jc w:val="center"/>
              <w:rPr>
                <w:rFonts w:ascii="宋体" w:cs="宋体" w:hAnsi="宋体"/>
                <w:kern w:val="0"/>
                <w:szCs w:val="21"/>
              </w:rPr>
            </w:pPr>
          </w:p>
        </w:tc>
        <w:tc>
          <w:tcPr>
            <w:tcW w:w="1095"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是否挂科</w:t>
            </w:r>
          </w:p>
        </w:tc>
        <w:tc>
          <w:tcPr>
            <w:tcW w:w="2893" w:type="dxa"/>
            <w:gridSpan w:val="2"/>
            <w:tcBorders>
              <w:tl2br w:val="nil"/>
              <w:tr2bl w:val="nil"/>
            </w:tcBorders>
            <w:vAlign w:val="center"/>
          </w:tcPr>
          <w:p>
            <w:pPr>
              <w:pStyle w:val="style0"/>
              <w:widowControl/>
              <w:jc w:val="center"/>
              <w:rPr>
                <w:rFonts w:ascii="宋体" w:cs="宋体" w:hAnsi="宋体"/>
                <w:kern w:val="0"/>
                <w:szCs w:val="21"/>
              </w:rPr>
            </w:pPr>
          </w:p>
        </w:tc>
        <w:tc>
          <w:tcPr>
            <w:tcW w:w="1620" w:type="dxa"/>
            <w:vMerge w:val="continue"/>
            <w:tcBorders>
              <w:tl2br w:val="nil"/>
              <w:tr2bl w:val="nil"/>
            </w:tcBorders>
            <w:vAlign w:val="center"/>
          </w:tcPr>
          <w:p>
            <w:pPr>
              <w:pStyle w:val="style0"/>
              <w:widowControl/>
              <w:jc w:val="center"/>
              <w:rPr>
                <w:rFonts w:ascii="宋体" w:cs="宋体" w:hAnsi="宋体"/>
                <w:kern w:val="0"/>
                <w:szCs w:val="21"/>
              </w:rPr>
            </w:pPr>
          </w:p>
        </w:tc>
      </w:tr>
      <w:tr>
        <w:tblPrEx/>
        <w:trPr>
          <w:trHeight w:val="441" w:hRule="atLeas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特长及技能</w:t>
            </w:r>
          </w:p>
        </w:tc>
        <w:tc>
          <w:tcPr>
            <w:tcW w:w="7573" w:type="dxa"/>
            <w:gridSpan w:val="6"/>
            <w:tcBorders>
              <w:tl2br w:val="nil"/>
              <w:tr2bl w:val="nil"/>
            </w:tcBorders>
            <w:vAlign w:val="center"/>
          </w:tcPr>
          <w:p>
            <w:pPr>
              <w:pStyle w:val="style0"/>
              <w:widowControl/>
              <w:jc w:val="center"/>
              <w:rPr>
                <w:rFonts w:ascii="宋体" w:cs="宋体" w:hAnsi="宋体"/>
                <w:kern w:val="0"/>
                <w:szCs w:val="21"/>
              </w:rPr>
            </w:pPr>
          </w:p>
        </w:tc>
      </w:tr>
      <w:tr>
        <w:tblPrEx/>
        <w:trPr>
          <w:trHeight w:val="1871" w:hRule="exac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个人简历</w:t>
            </w:r>
          </w:p>
          <w:p>
            <w:pPr>
              <w:pStyle w:val="style0"/>
              <w:widowControl/>
              <w:jc w:val="center"/>
              <w:rPr>
                <w:rFonts w:ascii="宋体" w:cs="宋体" w:hAnsi="宋体"/>
                <w:kern w:val="0"/>
                <w:szCs w:val="21"/>
              </w:rPr>
            </w:pPr>
            <w:r>
              <w:rPr>
                <w:rFonts w:ascii="宋体" w:cs="宋体" w:hAnsi="宋体" w:hint="eastAsia"/>
                <w:kern w:val="0"/>
                <w:szCs w:val="21"/>
              </w:rPr>
              <w:t>（从大学入学至今的学生干部工作履历）</w:t>
            </w:r>
          </w:p>
        </w:tc>
        <w:tc>
          <w:tcPr>
            <w:tcW w:w="7573" w:type="dxa"/>
            <w:gridSpan w:val="6"/>
            <w:tcBorders>
              <w:tl2br w:val="nil"/>
              <w:tr2bl w:val="nil"/>
            </w:tcBorders>
            <w:vAlign w:val="center"/>
          </w:tcPr>
          <w:p>
            <w:pPr>
              <w:pStyle w:val="style0"/>
              <w:widowControl/>
              <w:rPr>
                <w:rFonts w:ascii="宋体" w:cs="宋体" w:hAnsi="宋体"/>
                <w:kern w:val="0"/>
                <w:szCs w:val="21"/>
              </w:rPr>
            </w:pPr>
          </w:p>
        </w:tc>
      </w:tr>
      <w:tr>
        <w:tblPrEx/>
        <w:trPr>
          <w:trHeight w:val="1790" w:hRule="exac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获奖情况</w:t>
            </w:r>
          </w:p>
          <w:p>
            <w:pPr>
              <w:pStyle w:val="style0"/>
              <w:widowControl/>
              <w:jc w:val="center"/>
              <w:rPr>
                <w:rFonts w:ascii="宋体" w:cs="宋体" w:hAnsi="宋体"/>
                <w:kern w:val="0"/>
                <w:szCs w:val="21"/>
              </w:rPr>
            </w:pPr>
            <w:r>
              <w:rPr>
                <w:rFonts w:ascii="宋体" w:cs="宋体" w:hAnsi="宋体" w:hint="eastAsia"/>
                <w:kern w:val="0"/>
                <w:szCs w:val="21"/>
              </w:rPr>
              <w:t>（需附相关证明）</w:t>
            </w:r>
          </w:p>
        </w:tc>
        <w:tc>
          <w:tcPr>
            <w:tcW w:w="7573" w:type="dxa"/>
            <w:gridSpan w:val="6"/>
            <w:tcBorders>
              <w:tl2br w:val="nil"/>
              <w:tr2bl w:val="nil"/>
            </w:tcBorders>
            <w:vAlign w:val="center"/>
          </w:tcPr>
          <w:p>
            <w:pPr>
              <w:pStyle w:val="style0"/>
              <w:widowControl/>
              <w:rPr>
                <w:rFonts w:ascii="宋体" w:cs="宋体" w:hAnsi="宋体"/>
                <w:kern w:val="0"/>
                <w:szCs w:val="21"/>
              </w:rPr>
            </w:pPr>
          </w:p>
          <w:p>
            <w:pPr>
              <w:pStyle w:val="style0"/>
              <w:widowControl/>
              <w:rPr>
                <w:rFonts w:ascii="宋体" w:cs="宋体" w:hAnsi="宋体"/>
                <w:kern w:val="0"/>
                <w:szCs w:val="21"/>
              </w:rPr>
            </w:pPr>
          </w:p>
          <w:p>
            <w:pPr>
              <w:pStyle w:val="style0"/>
              <w:widowControl/>
              <w:rPr>
                <w:rFonts w:ascii="宋体" w:cs="宋体" w:hAnsi="宋体"/>
                <w:kern w:val="0"/>
                <w:szCs w:val="21"/>
              </w:rPr>
            </w:pPr>
          </w:p>
          <w:p>
            <w:pPr>
              <w:pStyle w:val="style0"/>
              <w:widowControl/>
              <w:rPr>
                <w:rFonts w:ascii="宋体" w:cs="宋体" w:hAnsi="宋体"/>
                <w:kern w:val="0"/>
                <w:szCs w:val="21"/>
              </w:rPr>
            </w:pPr>
          </w:p>
          <w:p>
            <w:pPr>
              <w:pStyle w:val="style0"/>
              <w:widowControl/>
              <w:rPr>
                <w:rFonts w:ascii="宋体" w:cs="宋体" w:hAnsi="宋体"/>
                <w:kern w:val="0"/>
                <w:szCs w:val="21"/>
              </w:rPr>
            </w:pPr>
          </w:p>
          <w:p>
            <w:pPr>
              <w:pStyle w:val="style0"/>
              <w:widowControl/>
              <w:rPr>
                <w:rFonts w:ascii="宋体" w:cs="宋体" w:hAnsi="宋体"/>
                <w:kern w:val="0"/>
                <w:szCs w:val="21"/>
              </w:rPr>
            </w:pPr>
          </w:p>
          <w:p>
            <w:pPr>
              <w:pStyle w:val="style0"/>
              <w:widowControl/>
              <w:rPr>
                <w:rFonts w:ascii="宋体" w:cs="宋体" w:hAnsi="宋体"/>
                <w:kern w:val="0"/>
                <w:szCs w:val="21"/>
              </w:rPr>
            </w:pPr>
          </w:p>
          <w:p>
            <w:pPr>
              <w:pStyle w:val="style0"/>
              <w:widowControl/>
              <w:rPr>
                <w:rFonts w:ascii="宋体" w:cs="宋体" w:hAnsi="宋体"/>
                <w:kern w:val="0"/>
                <w:szCs w:val="21"/>
              </w:rPr>
            </w:pPr>
          </w:p>
          <w:p>
            <w:pPr>
              <w:pStyle w:val="style0"/>
              <w:widowControl/>
              <w:rPr>
                <w:rFonts w:ascii="宋体" w:cs="宋体" w:hAnsi="宋体"/>
                <w:kern w:val="0"/>
                <w:szCs w:val="21"/>
              </w:rPr>
            </w:pPr>
          </w:p>
          <w:p>
            <w:pPr>
              <w:pStyle w:val="style0"/>
              <w:widowControl/>
              <w:rPr>
                <w:rFonts w:ascii="宋体" w:cs="宋体" w:hAnsi="宋体"/>
                <w:kern w:val="0"/>
                <w:szCs w:val="21"/>
              </w:rPr>
            </w:pPr>
          </w:p>
          <w:p>
            <w:pPr>
              <w:pStyle w:val="style0"/>
              <w:widowControl/>
              <w:rPr>
                <w:rFonts w:ascii="宋体" w:cs="宋体" w:hAnsi="宋体"/>
                <w:kern w:val="0"/>
                <w:szCs w:val="21"/>
              </w:rPr>
            </w:pPr>
          </w:p>
        </w:tc>
      </w:tr>
      <w:tr>
        <w:tblPrEx/>
        <w:trPr>
          <w:trHeight w:val="1871" w:hRule="exac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应聘原因及对学生会的见解</w:t>
            </w:r>
          </w:p>
        </w:tc>
        <w:tc>
          <w:tcPr>
            <w:tcW w:w="7573" w:type="dxa"/>
            <w:gridSpan w:val="6"/>
            <w:tcBorders>
              <w:tl2br w:val="nil"/>
              <w:tr2bl w:val="nil"/>
            </w:tcBorders>
            <w:vAlign w:val="center"/>
          </w:tcPr>
          <w:p>
            <w:pPr>
              <w:pStyle w:val="style0"/>
              <w:widowControl/>
              <w:rPr>
                <w:rFonts w:ascii="宋体" w:cs="宋体" w:hAnsi="宋体"/>
                <w:kern w:val="0"/>
                <w:szCs w:val="21"/>
              </w:rPr>
            </w:pPr>
          </w:p>
        </w:tc>
      </w:tr>
      <w:tr>
        <w:tblPrEx/>
        <w:trPr>
          <w:trHeight w:val="1871" w:hRule="exac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个人表现材料及对竞聘职位的工作设想</w:t>
            </w:r>
          </w:p>
          <w:p>
            <w:pPr>
              <w:pStyle w:val="style0"/>
              <w:widowControl/>
              <w:jc w:val="center"/>
              <w:rPr>
                <w:rFonts w:ascii="宋体" w:cs="宋体" w:hAnsi="宋体"/>
                <w:kern w:val="0"/>
                <w:szCs w:val="21"/>
              </w:rPr>
            </w:pPr>
            <w:r>
              <w:rPr>
                <w:rFonts w:ascii="宋体" w:cs="宋体" w:hAnsi="宋体" w:hint="eastAsia"/>
                <w:kern w:val="0"/>
                <w:szCs w:val="21"/>
              </w:rPr>
              <w:t>（可另附材料）</w:t>
            </w:r>
          </w:p>
        </w:tc>
        <w:tc>
          <w:tcPr>
            <w:tcW w:w="7573" w:type="dxa"/>
            <w:gridSpan w:val="6"/>
            <w:tcBorders>
              <w:tl2br w:val="nil"/>
              <w:tr2bl w:val="nil"/>
            </w:tcBorders>
            <w:vAlign w:val="center"/>
          </w:tcPr>
          <w:p>
            <w:pPr>
              <w:pStyle w:val="style0"/>
              <w:widowControl/>
              <w:rPr>
                <w:rFonts w:ascii="宋体" w:cs="宋体" w:hAnsi="宋体"/>
                <w:kern w:val="0"/>
                <w:szCs w:val="21"/>
              </w:rPr>
            </w:pPr>
          </w:p>
        </w:tc>
      </w:tr>
      <w:tr>
        <w:tblPrEx/>
        <w:trPr>
          <w:trHeight w:val="1871" w:hRule="exact"/>
        </w:trPr>
        <w:tc>
          <w:tcPr>
            <w:tcW w:w="1783" w:type="dxa"/>
            <w:tcBorders>
              <w:tl2br w:val="nil"/>
              <w:tr2bl w:val="nil"/>
            </w:tcBorders>
            <w:vAlign w:val="center"/>
          </w:tcPr>
          <w:p>
            <w:pPr>
              <w:pStyle w:val="style0"/>
              <w:widowControl/>
              <w:jc w:val="center"/>
              <w:rPr>
                <w:rFonts w:ascii="宋体" w:cs="宋体" w:hAnsi="宋体"/>
                <w:kern w:val="0"/>
                <w:szCs w:val="21"/>
              </w:rPr>
            </w:pPr>
            <w:r>
              <w:rPr>
                <w:rFonts w:ascii="宋体" w:cs="宋体" w:hAnsi="宋体" w:hint="eastAsia"/>
                <w:kern w:val="0"/>
                <w:szCs w:val="21"/>
              </w:rPr>
              <w:t>部门（院系）推荐意见</w:t>
            </w:r>
          </w:p>
        </w:tc>
        <w:tc>
          <w:tcPr>
            <w:tcW w:w="7573" w:type="dxa"/>
            <w:gridSpan w:val="6"/>
            <w:tcBorders>
              <w:tl2br w:val="nil"/>
              <w:tr2bl w:val="nil"/>
            </w:tcBorders>
          </w:tcPr>
          <w:p>
            <w:pPr>
              <w:pStyle w:val="style0"/>
              <w:tabs>
                <w:tab w:val="left" w:leader="none" w:pos="4852"/>
              </w:tabs>
              <w:jc w:val="left"/>
              <w:rPr/>
            </w:pPr>
          </w:p>
          <w:p>
            <w:pPr>
              <w:pStyle w:val="style0"/>
              <w:rPr/>
            </w:pPr>
          </w:p>
          <w:p>
            <w:pPr>
              <w:pStyle w:val="style0"/>
              <w:rPr/>
            </w:pPr>
          </w:p>
          <w:p>
            <w:pPr>
              <w:pStyle w:val="style0"/>
              <w:rPr/>
            </w:pPr>
          </w:p>
          <w:p>
            <w:pPr>
              <w:pStyle w:val="style0"/>
              <w:jc w:val="center"/>
              <w:rPr/>
            </w:pPr>
            <w:r>
              <w:rPr>
                <w:rFonts w:hint="eastAsia"/>
              </w:rPr>
              <w:t xml:space="preserve">                                    </w:t>
            </w:r>
          </w:p>
          <w:p>
            <w:pPr>
              <w:pStyle w:val="style0"/>
              <w:jc w:val="center"/>
              <w:rPr/>
            </w:pPr>
            <w:r>
              <w:rPr>
                <w:rFonts w:hint="eastAsia"/>
              </w:rPr>
              <w:t xml:space="preserve">                     </w:t>
            </w:r>
            <w:r>
              <w:rPr>
                <w:rFonts w:hint="eastAsia"/>
              </w:rPr>
              <w:t>签名：</w:t>
            </w:r>
            <w:r>
              <w:rPr>
                <w:rFonts w:hint="eastAsia"/>
              </w:rPr>
              <w:t xml:space="preserve">           </w:t>
            </w:r>
            <w:r>
              <w:rPr>
                <w:rFonts w:hint="eastAsia"/>
              </w:rPr>
              <w:t>日期：</w:t>
            </w:r>
            <w:r>
              <w:rPr>
                <w:rFonts w:hint="eastAsia"/>
              </w:rPr>
              <w:t xml:space="preserve">                              </w:t>
            </w:r>
          </w:p>
        </w:tc>
      </w:tr>
    </w:tbl>
    <w:p>
      <w:pPr>
        <w:pStyle w:val="style0"/>
        <w:spacing w:lineRule="exact" w:line="560"/>
        <w:rPr>
          <w:rFonts w:ascii="新宋体" w:cs="新宋体" w:eastAsia="新宋体" w:hAnsi="新宋体"/>
          <w:b/>
          <w:bCs/>
          <w:sz w:val="10"/>
          <w:szCs w:val="1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微软雅黑 Light">
    <w:altName w:val="微软雅黑 Light"/>
    <w:panose1 w:val="020b0502040002020203"/>
    <w:charset w:val="86"/>
    <w:family w:val="swiss"/>
    <w:pitch w:val="variable"/>
    <w:sig w:usb0="A00002BF" w:usb1="28CF0010" w:usb2="00000016" w:usb3="00000000" w:csb0="0004000F" w:csb1="00000000"/>
  </w:font>
  <w:font w:name="微软雅黑">
    <w:altName w:val="微软雅黑"/>
    <w:panose1 w:val="020b0503020002020204"/>
    <w:charset w:val="86"/>
    <w:family w:val="swiss"/>
    <w:pitch w:val="variable"/>
    <w:sig w:usb0="A0000287" w:usb1="28CF3C52" w:usb2="00000016" w:usb3="00000000" w:csb0="0004001F" w:csb1="00000000"/>
  </w:font>
  <w:font w:name="新宋体">
    <w:altName w:val="新宋体"/>
    <w:panose1 w:val="02010609030001010101"/>
    <w:charset w:val="86"/>
    <w:family w:val="modern"/>
    <w:pitch w:val="fixed"/>
    <w:sig w:usb0="00000003" w:usb1="288F0000" w:usb2="00000016" w:usb3="00000000" w:csb0="0004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932BEB4"/>
    <w:lvl w:ilvl="0">
      <w:start w:val="1"/>
      <w:numFmt w:val="chineseCounting"/>
      <w:suff w:val="nothing"/>
      <w:lvlText w:val="%1、"/>
      <w:lvlJc w:val="left"/>
      <w:pPr/>
    </w:lvl>
  </w:abstractNum>
  <w:abstractNum w:abstractNumId="1">
    <w:nsid w:val="00000001"/>
    <w:multiLevelType w:val="singleLevel"/>
    <w:tmpl w:val="5932CA3B"/>
    <w:lvl w:ilvl="0">
      <w:start w:val="3"/>
      <w:numFmt w:val="chineseCounting"/>
      <w:suff w:val="nothing"/>
      <w:lvlText w:val="（%1）"/>
      <w:lvlJc w:val="left"/>
      <w:pPr/>
    </w:lvl>
  </w:abstractNum>
  <w:abstractNum w:abstractNumId="2">
    <w:nsid w:val="00000002"/>
    <w:multiLevelType w:val="singleLevel"/>
    <w:tmpl w:val="5932C13B"/>
    <w:lvl w:ilvl="0">
      <w:start w:val="1"/>
      <w:numFmt w:val="decimal"/>
      <w:suff w:val="nothing"/>
      <w:lvlText w:val="%1."/>
      <w:lvlJc w:val="left"/>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spacing w:after="200" w:lineRule="auto" w:line="276"/>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Words>982</Words>
  <Characters>1051</Characters>
  <Application>WPS Office</Application>
  <DocSecurity>0</DocSecurity>
  <Paragraphs>110</Paragraphs>
  <ScaleCrop>false</ScaleCrop>
  <LinksUpToDate>false</LinksUpToDate>
  <CharactersWithSpaces>1153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2017-06-05T11:53:00Z</dcterms:created>
  <dc:creator>Administrator</dc:creator>
  <lastModifiedBy>vivo Y67</lastModifiedBy>
  <dcterms:modified xsi:type="dcterms:W3CDTF">2017-06-10T05:04:05Z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